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sz w:val="32"/>
        </w:rPr>
        <w:t>BERITA ACARA KESEPAKATAN RANCANGAN RKP DESA TAHUN 2027</w:t>
      </w:r>
    </w:p>
    <w:p>
      <w:pPr>
        <w:jc w:val="center"/>
      </w:pPr>
      <w:r>
        <w:rPr>
          <w:b/>
        </w:rPr>
        <w:t>[NAMA DESA]</w:t>
        <w:br/>
        <w:t>[KECAMATAN] – [KABUPATEN/KOTA]</w:t>
        <w:br/>
        <w:t>TAHUN 2027</w:t>
      </w:r>
    </w:p>
    <w:p>
      <w:r>
        <w:t>Pada hari ______ tanggal ______ telah dilakukan pembahasan akhir rancangan RKP Desa Tahun 2027. Setelah memperhatikan RPJM Desa, evaluasi RKP Desa 2026, hasil Musdes/Musrenbang, pagu indikatif, dan ketentuan yang berlaku, peserta menyepakati rancangan RKP Desa Tahun 2027 untuk ditetapkan sesuai mekanisme.</w:t>
      </w:r>
    </w:p>
    <w:p>
      <w:r>
        <w:t>Pokok kesepakatan: (1) daftar prioritas kegiatan; (2) target dan indikator; (3) lokasi dan volume; (4) perkiraan biaya dan sumber pendanaan; (5) daftar usulan yang diteruskan ke tingkat Kecamatan/Kabupaten.</w:t>
      </w:r>
    </w:p>
    <w:p>
      <w:r>
        <w:br/>
        <w:t>Ketua BPD ____________</w:t>
        <w:br/>
        <w:t>Kepala Desa ____________</w:t>
        <w:br/>
        <w:t>Perwakilan Peserta ____________</w:t>
      </w:r>
    </w:p>
    <w:sectPr w:rsidR="00FC693F" w:rsidRPr="0006063C" w:rsidSect="00034616">
      <w:pgSz w:w="12240" w:h="15840"/>
      <w:pgMar w:top="1008" w:right="1152" w:bottom="1008" w:left="115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